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BE4" w:rsidRDefault="00394BE4" w:rsidP="00394BE4">
      <w:pPr>
        <w:pStyle w:val="Default"/>
        <w:jc w:val="center"/>
        <w:rPr>
          <w:rFonts w:ascii="Times New Roman" w:hAnsi="Times New Roman" w:cs="Times New Roman"/>
          <w:b/>
          <w:bCs/>
          <w:u w:val="single"/>
        </w:rPr>
      </w:pPr>
      <w:bookmarkStart w:id="0" w:name="_GoBack"/>
      <w:bookmarkEnd w:id="0"/>
    </w:p>
    <w:p w:rsidR="00394BE4" w:rsidRDefault="00394BE4" w:rsidP="00394BE4">
      <w:pPr>
        <w:pStyle w:val="Default"/>
        <w:jc w:val="center"/>
        <w:rPr>
          <w:rFonts w:ascii="Times New Roman" w:hAnsi="Times New Roman" w:cs="Times New Roman"/>
          <w:b/>
          <w:bCs/>
          <w:u w:val="single"/>
        </w:rPr>
      </w:pPr>
      <w:r>
        <w:rPr>
          <w:rFonts w:ascii="Times New Roman" w:hAnsi="Times New Roman" w:cs="Times New Roman"/>
          <w:b/>
          <w:bCs/>
          <w:u w:val="single"/>
        </w:rPr>
        <w:t>Interpretation Checklist</w:t>
      </w:r>
    </w:p>
    <w:p w:rsidR="00394BE4" w:rsidRDefault="00394BE4" w:rsidP="00394BE4">
      <w:pPr>
        <w:pStyle w:val="Default"/>
        <w:jc w:val="center"/>
        <w:rPr>
          <w:rFonts w:ascii="Times New Roman" w:hAnsi="Times New Roman" w:cs="Times New Roman"/>
          <w:u w:val="single"/>
        </w:rPr>
      </w:pPr>
    </w:p>
    <w:p w:rsidR="00394BE4" w:rsidRDefault="00394BE4" w:rsidP="00394BE4">
      <w:pPr>
        <w:pStyle w:val="Default"/>
        <w:rPr>
          <w:rFonts w:ascii="Times New Roman" w:hAnsi="Times New Roman" w:cs="Times New Roman"/>
        </w:rPr>
      </w:pPr>
    </w:p>
    <w:p w:rsidR="00394BE4" w:rsidRDefault="00394BE4" w:rsidP="00394BE4">
      <w:pPr>
        <w:pStyle w:val="Default"/>
        <w:rPr>
          <w:rFonts w:ascii="Times New Roman" w:hAnsi="Times New Roman" w:cs="Times New Roman"/>
        </w:rPr>
      </w:pPr>
      <w:r>
        <w:rPr>
          <w:rFonts w:ascii="Times New Roman" w:hAnsi="Times New Roman" w:cs="Times New Roman"/>
        </w:rPr>
        <w:t xml:space="preserve">As you prepare to use the services of an interpreter, review this checklist to help you make the experience as effective and cost-efficient as possible. This checklist is not exhaustive and every item may not apply to your situation. Consider some of these suggestions to guide you in the process. </w:t>
      </w:r>
    </w:p>
    <w:p w:rsidR="00394BE4" w:rsidRDefault="00394BE4" w:rsidP="00394BE4">
      <w:pPr>
        <w:pStyle w:val="Default"/>
        <w:rPr>
          <w:rFonts w:ascii="Times New Roman" w:hAnsi="Times New Roman" w:cs="Times New Roman"/>
        </w:rPr>
      </w:pPr>
    </w:p>
    <w:p w:rsidR="00394BE4" w:rsidRDefault="00394BE4" w:rsidP="00394BE4">
      <w:pPr>
        <w:pStyle w:val="Default"/>
        <w:rPr>
          <w:rFonts w:ascii="Times New Roman" w:hAnsi="Times New Roman" w:cs="Times New Roman"/>
          <w:b/>
          <w:bCs/>
        </w:rPr>
      </w:pPr>
      <w:r>
        <w:rPr>
          <w:rFonts w:ascii="Times New Roman" w:hAnsi="Times New Roman" w:cs="Times New Roman"/>
          <w:b/>
          <w:bCs/>
        </w:rPr>
        <w:t xml:space="preserve">What an interpreter might ask you: </w:t>
      </w:r>
    </w:p>
    <w:p w:rsidR="00394BE4" w:rsidRDefault="00394BE4" w:rsidP="008631F3">
      <w:pPr>
        <w:pStyle w:val="Default"/>
        <w:numPr>
          <w:ilvl w:val="0"/>
          <w:numId w:val="3"/>
        </w:numPr>
        <w:spacing w:after="63"/>
        <w:rPr>
          <w:rFonts w:ascii="Times New Roman" w:hAnsi="Times New Roman" w:cs="Times New Roman"/>
        </w:rPr>
      </w:pPr>
      <w:r>
        <w:rPr>
          <w:rFonts w:ascii="Times New Roman" w:hAnsi="Times New Roman" w:cs="Times New Roman"/>
        </w:rPr>
        <w:t xml:space="preserve">What kind of interpretation services do you require? </w:t>
      </w:r>
    </w:p>
    <w:p w:rsidR="00394BE4" w:rsidRDefault="00394BE4" w:rsidP="00394BE4">
      <w:pPr>
        <w:pStyle w:val="Default"/>
        <w:numPr>
          <w:ilvl w:val="0"/>
          <w:numId w:val="1"/>
        </w:numPr>
        <w:spacing w:after="63"/>
        <w:rPr>
          <w:rFonts w:ascii="Times New Roman" w:hAnsi="Times New Roman" w:cs="Times New Roman"/>
        </w:rPr>
      </w:pPr>
      <w:r>
        <w:rPr>
          <w:rFonts w:ascii="Times New Roman" w:hAnsi="Times New Roman" w:cs="Times New Roman"/>
        </w:rPr>
        <w:t xml:space="preserve">Simultaneous - which means the interpretation is made available to all participants at the same time as the speaker. (will often make use of electronic equipment) </w:t>
      </w:r>
    </w:p>
    <w:p w:rsidR="00394BE4" w:rsidRDefault="00394BE4" w:rsidP="00394BE4">
      <w:pPr>
        <w:pStyle w:val="Default"/>
        <w:numPr>
          <w:ilvl w:val="0"/>
          <w:numId w:val="1"/>
        </w:numPr>
        <w:spacing w:after="63"/>
        <w:rPr>
          <w:rFonts w:ascii="Times New Roman" w:hAnsi="Times New Roman" w:cs="Times New Roman"/>
        </w:rPr>
      </w:pPr>
      <w:r>
        <w:rPr>
          <w:rFonts w:ascii="Times New Roman" w:hAnsi="Times New Roman" w:cs="Times New Roman"/>
        </w:rPr>
        <w:t xml:space="preserve">Consecutive - which is intended for an individual or a small group, the interpreter speaks after the speaker. </w:t>
      </w:r>
    </w:p>
    <w:p w:rsidR="00394BE4" w:rsidRDefault="00394BE4" w:rsidP="00394BE4">
      <w:pPr>
        <w:pStyle w:val="Default"/>
        <w:spacing w:after="63"/>
        <w:rPr>
          <w:rFonts w:ascii="Times New Roman" w:hAnsi="Times New Roman" w:cs="Times New Roman"/>
        </w:rPr>
      </w:pPr>
    </w:p>
    <w:p w:rsidR="00394BE4" w:rsidRDefault="00394BE4" w:rsidP="008631F3">
      <w:pPr>
        <w:pStyle w:val="Default"/>
        <w:numPr>
          <w:ilvl w:val="0"/>
          <w:numId w:val="3"/>
        </w:numPr>
        <w:spacing w:after="63"/>
        <w:rPr>
          <w:rFonts w:ascii="Times New Roman" w:hAnsi="Times New Roman" w:cs="Times New Roman"/>
        </w:rPr>
      </w:pPr>
      <w:r>
        <w:rPr>
          <w:rFonts w:ascii="Times New Roman" w:hAnsi="Times New Roman" w:cs="Times New Roman"/>
        </w:rPr>
        <w:t>What time of day are the services required? (</w:t>
      </w:r>
      <w:proofErr w:type="gramStart"/>
      <w:r>
        <w:rPr>
          <w:rFonts w:ascii="Times New Roman" w:hAnsi="Times New Roman" w:cs="Times New Roman"/>
        </w:rPr>
        <w:t>e.g</w:t>
      </w:r>
      <w:proofErr w:type="gramEnd"/>
      <w:r>
        <w:rPr>
          <w:rFonts w:ascii="Times New Roman" w:hAnsi="Times New Roman" w:cs="Times New Roman"/>
        </w:rPr>
        <w:t xml:space="preserve">. between 9 am to 5 p.m. or after working hours?) </w:t>
      </w:r>
    </w:p>
    <w:p w:rsidR="00394BE4" w:rsidRDefault="00394BE4" w:rsidP="00394BE4">
      <w:pPr>
        <w:pStyle w:val="Default"/>
        <w:spacing w:after="63"/>
        <w:rPr>
          <w:rFonts w:ascii="Times New Roman" w:hAnsi="Times New Roman" w:cs="Times New Roman"/>
        </w:rPr>
      </w:pPr>
    </w:p>
    <w:p w:rsidR="00394BE4" w:rsidRDefault="00394BE4" w:rsidP="008631F3">
      <w:pPr>
        <w:pStyle w:val="Default"/>
        <w:numPr>
          <w:ilvl w:val="0"/>
          <w:numId w:val="3"/>
        </w:numPr>
        <w:spacing w:after="63"/>
        <w:rPr>
          <w:rFonts w:ascii="Times New Roman" w:hAnsi="Times New Roman" w:cs="Times New Roman"/>
        </w:rPr>
      </w:pPr>
      <w:r>
        <w:rPr>
          <w:rFonts w:ascii="Times New Roman" w:hAnsi="Times New Roman" w:cs="Times New Roman"/>
        </w:rPr>
        <w:t>How long do you require the services of an interpreter? (</w:t>
      </w:r>
      <w:proofErr w:type="gramStart"/>
      <w:r>
        <w:rPr>
          <w:rFonts w:ascii="Times New Roman" w:hAnsi="Times New Roman" w:cs="Times New Roman"/>
        </w:rPr>
        <w:t>e.g</w:t>
      </w:r>
      <w:proofErr w:type="gramEnd"/>
      <w:r>
        <w:rPr>
          <w:rFonts w:ascii="Times New Roman" w:hAnsi="Times New Roman" w:cs="Times New Roman"/>
        </w:rPr>
        <w:t>. less than 4 hours or a full working day?)</w:t>
      </w:r>
    </w:p>
    <w:p w:rsidR="00394BE4" w:rsidRDefault="00394BE4" w:rsidP="00394BE4">
      <w:pPr>
        <w:pStyle w:val="Default"/>
        <w:spacing w:after="63"/>
        <w:rPr>
          <w:rFonts w:ascii="Times New Roman" w:hAnsi="Times New Roman" w:cs="Times New Roman"/>
        </w:rPr>
      </w:pPr>
    </w:p>
    <w:p w:rsidR="00394BE4" w:rsidRDefault="00394BE4" w:rsidP="008631F3">
      <w:pPr>
        <w:pStyle w:val="Default"/>
        <w:numPr>
          <w:ilvl w:val="0"/>
          <w:numId w:val="3"/>
        </w:numPr>
        <w:rPr>
          <w:rFonts w:ascii="Times New Roman" w:hAnsi="Times New Roman" w:cs="Times New Roman"/>
        </w:rPr>
      </w:pPr>
      <w:r>
        <w:rPr>
          <w:rFonts w:ascii="Times New Roman" w:hAnsi="Times New Roman" w:cs="Times New Roman"/>
        </w:rPr>
        <w:t xml:space="preserve">What is the subject matter and is there preparatory material available for review? </w:t>
      </w:r>
    </w:p>
    <w:p w:rsidR="00394BE4" w:rsidRDefault="00394BE4" w:rsidP="00394BE4">
      <w:pPr>
        <w:pStyle w:val="Default"/>
        <w:rPr>
          <w:rFonts w:ascii="Times New Roman" w:hAnsi="Times New Roman" w:cs="Times New Roman"/>
        </w:rPr>
      </w:pPr>
    </w:p>
    <w:p w:rsidR="00394BE4" w:rsidRDefault="00394BE4" w:rsidP="00394BE4">
      <w:pPr>
        <w:pStyle w:val="Default"/>
        <w:rPr>
          <w:rFonts w:ascii="Times New Roman" w:hAnsi="Times New Roman" w:cs="Times New Roman"/>
          <w:b/>
          <w:bCs/>
        </w:rPr>
      </w:pPr>
      <w:r>
        <w:rPr>
          <w:rFonts w:ascii="Times New Roman" w:hAnsi="Times New Roman" w:cs="Times New Roman"/>
          <w:b/>
          <w:bCs/>
        </w:rPr>
        <w:t xml:space="preserve">What you might ask an interpreter: </w:t>
      </w:r>
    </w:p>
    <w:p w:rsidR="00394BE4" w:rsidRDefault="00394BE4" w:rsidP="008631F3">
      <w:pPr>
        <w:pStyle w:val="Default"/>
        <w:numPr>
          <w:ilvl w:val="0"/>
          <w:numId w:val="4"/>
        </w:numPr>
        <w:rPr>
          <w:rFonts w:ascii="Times New Roman" w:hAnsi="Times New Roman" w:cs="Times New Roman"/>
        </w:rPr>
      </w:pPr>
      <w:r>
        <w:rPr>
          <w:rFonts w:ascii="Times New Roman" w:hAnsi="Times New Roman" w:cs="Times New Roman"/>
        </w:rPr>
        <w:t xml:space="preserve">What kind of technical equipment or room do you require? (this will depend on the type of interpretation services you require) </w:t>
      </w:r>
    </w:p>
    <w:p w:rsidR="00394BE4" w:rsidRDefault="00394BE4" w:rsidP="00394BE4">
      <w:pPr>
        <w:pStyle w:val="Default"/>
        <w:rPr>
          <w:rFonts w:ascii="Times New Roman" w:hAnsi="Times New Roman" w:cs="Times New Roman"/>
        </w:rPr>
      </w:pPr>
    </w:p>
    <w:p w:rsidR="00394BE4" w:rsidRDefault="00394BE4" w:rsidP="008631F3">
      <w:pPr>
        <w:pStyle w:val="Default"/>
        <w:numPr>
          <w:ilvl w:val="0"/>
          <w:numId w:val="4"/>
        </w:numPr>
        <w:rPr>
          <w:rFonts w:ascii="Times New Roman" w:hAnsi="Times New Roman" w:cs="Times New Roman"/>
        </w:rPr>
      </w:pPr>
      <w:r>
        <w:rPr>
          <w:rFonts w:ascii="Times New Roman" w:hAnsi="Times New Roman" w:cs="Times New Roman"/>
        </w:rPr>
        <w:t xml:space="preserve">Do you have any other special requirements? </w:t>
      </w:r>
    </w:p>
    <w:p w:rsidR="00394BE4" w:rsidRDefault="00394BE4" w:rsidP="00394BE4">
      <w:pPr>
        <w:pStyle w:val="Default"/>
        <w:rPr>
          <w:rFonts w:ascii="Times New Roman" w:hAnsi="Times New Roman" w:cs="Times New Roman"/>
        </w:rPr>
      </w:pPr>
    </w:p>
    <w:p w:rsidR="00394BE4" w:rsidRDefault="00394BE4" w:rsidP="008631F3">
      <w:pPr>
        <w:pStyle w:val="Default"/>
        <w:numPr>
          <w:ilvl w:val="0"/>
          <w:numId w:val="4"/>
        </w:numPr>
        <w:rPr>
          <w:rFonts w:ascii="Times New Roman" w:hAnsi="Times New Roman" w:cs="Times New Roman"/>
        </w:rPr>
      </w:pPr>
      <w:r>
        <w:rPr>
          <w:rFonts w:ascii="Times New Roman" w:hAnsi="Times New Roman" w:cs="Times New Roman"/>
        </w:rPr>
        <w:t xml:space="preserve">What experience do you have in the subject field? </w:t>
      </w:r>
    </w:p>
    <w:p w:rsidR="00394BE4" w:rsidRDefault="00394BE4" w:rsidP="00394BE4">
      <w:pPr>
        <w:pStyle w:val="Default"/>
        <w:rPr>
          <w:rFonts w:ascii="Times New Roman" w:hAnsi="Times New Roman" w:cs="Times New Roman"/>
        </w:rPr>
      </w:pPr>
    </w:p>
    <w:p w:rsidR="00394BE4" w:rsidRDefault="00394BE4" w:rsidP="008631F3">
      <w:pPr>
        <w:pStyle w:val="Default"/>
        <w:numPr>
          <w:ilvl w:val="0"/>
          <w:numId w:val="4"/>
        </w:numPr>
        <w:rPr>
          <w:rFonts w:ascii="Times New Roman" w:hAnsi="Times New Roman" w:cs="Times New Roman"/>
        </w:rPr>
      </w:pPr>
      <w:r>
        <w:rPr>
          <w:rFonts w:ascii="Times New Roman" w:hAnsi="Times New Roman" w:cs="Times New Roman"/>
        </w:rPr>
        <w:t xml:space="preserve">What is your fee, will there be more than one interpreter and what costs are included? (e.g. travel expenses) </w:t>
      </w:r>
    </w:p>
    <w:p w:rsidR="00394BE4" w:rsidRDefault="00394BE4" w:rsidP="00394BE4">
      <w:pPr>
        <w:pStyle w:val="Default"/>
        <w:rPr>
          <w:rFonts w:ascii="Times New Roman" w:hAnsi="Times New Roman" w:cs="Times New Roman"/>
        </w:rPr>
      </w:pPr>
    </w:p>
    <w:p w:rsidR="00394BE4" w:rsidRDefault="00394BE4" w:rsidP="00394BE4">
      <w:pPr>
        <w:pStyle w:val="Default"/>
        <w:rPr>
          <w:rFonts w:ascii="Times New Roman" w:hAnsi="Times New Roman" w:cs="Times New Roman"/>
          <w:b/>
          <w:bCs/>
        </w:rPr>
      </w:pPr>
      <w:r>
        <w:rPr>
          <w:rFonts w:ascii="Times New Roman" w:hAnsi="Times New Roman" w:cs="Times New Roman"/>
          <w:b/>
          <w:bCs/>
        </w:rPr>
        <w:t xml:space="preserve">Cost considerations </w:t>
      </w:r>
    </w:p>
    <w:p w:rsidR="00394BE4" w:rsidRDefault="00394BE4" w:rsidP="008631F3">
      <w:pPr>
        <w:pStyle w:val="Default"/>
        <w:numPr>
          <w:ilvl w:val="0"/>
          <w:numId w:val="5"/>
        </w:numPr>
        <w:rPr>
          <w:rFonts w:ascii="Times New Roman" w:hAnsi="Times New Roman" w:cs="Times New Roman"/>
        </w:rPr>
      </w:pPr>
      <w:r>
        <w:rPr>
          <w:rFonts w:ascii="Times New Roman" w:hAnsi="Times New Roman" w:cs="Times New Roman"/>
        </w:rPr>
        <w:t>Get more than one quote for the work to be done.</w:t>
      </w:r>
    </w:p>
    <w:p w:rsidR="00394BE4" w:rsidRDefault="00394BE4" w:rsidP="00394BE4">
      <w:pPr>
        <w:pStyle w:val="Default"/>
        <w:rPr>
          <w:rFonts w:ascii="Times New Roman" w:hAnsi="Times New Roman" w:cs="Times New Roman"/>
        </w:rPr>
      </w:pPr>
    </w:p>
    <w:p w:rsidR="00394BE4" w:rsidRDefault="00394BE4" w:rsidP="008631F3">
      <w:pPr>
        <w:pStyle w:val="Default"/>
        <w:numPr>
          <w:ilvl w:val="0"/>
          <w:numId w:val="5"/>
        </w:numPr>
        <w:rPr>
          <w:rFonts w:ascii="Times New Roman" w:hAnsi="Times New Roman" w:cs="Times New Roman"/>
        </w:rPr>
      </w:pPr>
      <w:r>
        <w:rPr>
          <w:rFonts w:ascii="Times New Roman" w:hAnsi="Times New Roman" w:cs="Times New Roman"/>
        </w:rPr>
        <w:t xml:space="preserve">Plan in advance. Avoid last-minute arrangements. With good planning in terms of equipment, rooms and events, you may be able to use a single interpretation team. </w:t>
      </w:r>
    </w:p>
    <w:p w:rsidR="00394BE4" w:rsidRDefault="00394BE4" w:rsidP="00394BE4">
      <w:pPr>
        <w:pStyle w:val="Default"/>
        <w:rPr>
          <w:rFonts w:ascii="Times New Roman" w:hAnsi="Times New Roman" w:cs="Times New Roman"/>
        </w:rPr>
      </w:pPr>
    </w:p>
    <w:p w:rsidR="00394BE4" w:rsidRDefault="00394BE4" w:rsidP="008631F3">
      <w:pPr>
        <w:pStyle w:val="Default"/>
        <w:numPr>
          <w:ilvl w:val="0"/>
          <w:numId w:val="5"/>
        </w:numPr>
        <w:rPr>
          <w:rFonts w:ascii="Times New Roman" w:hAnsi="Times New Roman" w:cs="Times New Roman"/>
        </w:rPr>
      </w:pPr>
      <w:r>
        <w:rPr>
          <w:rFonts w:ascii="Times New Roman" w:hAnsi="Times New Roman" w:cs="Times New Roman"/>
        </w:rPr>
        <w:t>Determine in advance what the language requirements are of your participants. (</w:t>
      </w:r>
      <w:proofErr w:type="gramStart"/>
      <w:r>
        <w:rPr>
          <w:rFonts w:ascii="Times New Roman" w:hAnsi="Times New Roman" w:cs="Times New Roman"/>
        </w:rPr>
        <w:t>e.g</w:t>
      </w:r>
      <w:proofErr w:type="gramEnd"/>
      <w:r>
        <w:rPr>
          <w:rFonts w:ascii="Times New Roman" w:hAnsi="Times New Roman" w:cs="Times New Roman"/>
        </w:rPr>
        <w:t xml:space="preserve">. provide event preregistration). </w:t>
      </w:r>
    </w:p>
    <w:p w:rsidR="00394BE4" w:rsidRDefault="00394BE4" w:rsidP="00394BE4">
      <w:pPr>
        <w:pStyle w:val="Default"/>
        <w:rPr>
          <w:rFonts w:ascii="Times New Roman" w:hAnsi="Times New Roman" w:cs="Times New Roman"/>
        </w:rPr>
      </w:pPr>
    </w:p>
    <w:p w:rsidR="00394BE4" w:rsidRDefault="00394BE4" w:rsidP="008631F3">
      <w:pPr>
        <w:pStyle w:val="Default"/>
        <w:numPr>
          <w:ilvl w:val="0"/>
          <w:numId w:val="5"/>
        </w:numPr>
        <w:rPr>
          <w:rFonts w:ascii="Times New Roman" w:hAnsi="Times New Roman" w:cs="Times New Roman"/>
        </w:rPr>
      </w:pPr>
      <w:r>
        <w:rPr>
          <w:rFonts w:ascii="Times New Roman" w:hAnsi="Times New Roman" w:cs="Times New Roman"/>
        </w:rPr>
        <w:lastRenderedPageBreak/>
        <w:t xml:space="preserve">Evaluate what parts of the event require interpretation. (e.g. plenary sessions and workshops to be interpreted or offered separately in English and French) </w:t>
      </w:r>
    </w:p>
    <w:p w:rsidR="00394BE4" w:rsidRDefault="00394BE4" w:rsidP="00394BE4">
      <w:pPr>
        <w:pStyle w:val="Default"/>
        <w:rPr>
          <w:rFonts w:ascii="Times New Roman" w:hAnsi="Times New Roman" w:cs="Times New Roman"/>
        </w:rPr>
      </w:pPr>
    </w:p>
    <w:p w:rsidR="00394BE4" w:rsidRDefault="00394BE4" w:rsidP="008631F3">
      <w:pPr>
        <w:pStyle w:val="Default"/>
        <w:numPr>
          <w:ilvl w:val="0"/>
          <w:numId w:val="5"/>
        </w:numPr>
        <w:rPr>
          <w:rFonts w:ascii="Times New Roman" w:hAnsi="Times New Roman" w:cs="Times New Roman"/>
        </w:rPr>
      </w:pPr>
      <w:r>
        <w:rPr>
          <w:rFonts w:ascii="Times New Roman" w:hAnsi="Times New Roman" w:cs="Times New Roman"/>
        </w:rPr>
        <w:t xml:space="preserve">Two interpreters are usually enough for each half day. </w:t>
      </w:r>
    </w:p>
    <w:p w:rsidR="00394BE4" w:rsidRDefault="00394BE4" w:rsidP="00394BE4">
      <w:pPr>
        <w:pStyle w:val="Default"/>
        <w:rPr>
          <w:rFonts w:ascii="Times New Roman" w:hAnsi="Times New Roman" w:cs="Times New Roman"/>
        </w:rPr>
      </w:pPr>
    </w:p>
    <w:p w:rsidR="00394BE4" w:rsidRDefault="00394BE4" w:rsidP="008631F3">
      <w:pPr>
        <w:pStyle w:val="Default"/>
        <w:numPr>
          <w:ilvl w:val="0"/>
          <w:numId w:val="5"/>
        </w:numPr>
        <w:rPr>
          <w:rFonts w:ascii="Times New Roman" w:hAnsi="Times New Roman" w:cs="Times New Roman"/>
        </w:rPr>
      </w:pPr>
      <w:r>
        <w:rPr>
          <w:rFonts w:ascii="Times New Roman" w:hAnsi="Times New Roman" w:cs="Times New Roman"/>
        </w:rPr>
        <w:t xml:space="preserve">Rent only the equipment that you need. (e.g. order only the number of headsets that you require, use one microphone for two speakers) </w:t>
      </w:r>
    </w:p>
    <w:p w:rsidR="00394BE4" w:rsidRDefault="00394BE4" w:rsidP="00394BE4">
      <w:pPr>
        <w:pStyle w:val="Default"/>
        <w:rPr>
          <w:rFonts w:ascii="Times New Roman" w:hAnsi="Times New Roman" w:cs="Times New Roman"/>
        </w:rPr>
      </w:pPr>
    </w:p>
    <w:p w:rsidR="00394BE4" w:rsidRDefault="00394BE4" w:rsidP="008631F3">
      <w:pPr>
        <w:pStyle w:val="Default"/>
        <w:numPr>
          <w:ilvl w:val="0"/>
          <w:numId w:val="5"/>
        </w:numPr>
        <w:rPr>
          <w:rFonts w:ascii="Times New Roman" w:hAnsi="Times New Roman" w:cs="Times New Roman"/>
        </w:rPr>
      </w:pPr>
      <w:r>
        <w:rPr>
          <w:rFonts w:ascii="Times New Roman" w:hAnsi="Times New Roman" w:cs="Times New Roman"/>
        </w:rPr>
        <w:t xml:space="preserve">Seek out rental locations that have permanent interpretation booths to save on equipment rental costs. </w:t>
      </w:r>
    </w:p>
    <w:p w:rsidR="00394BE4" w:rsidRDefault="00394BE4" w:rsidP="00394BE4">
      <w:pPr>
        <w:pStyle w:val="Default"/>
        <w:rPr>
          <w:rFonts w:ascii="Times New Roman" w:hAnsi="Times New Roman" w:cs="Times New Roman"/>
        </w:rPr>
      </w:pPr>
    </w:p>
    <w:p w:rsidR="00394BE4" w:rsidRDefault="00394BE4" w:rsidP="008631F3">
      <w:pPr>
        <w:pStyle w:val="Default"/>
        <w:numPr>
          <w:ilvl w:val="0"/>
          <w:numId w:val="5"/>
        </w:numPr>
        <w:rPr>
          <w:rFonts w:ascii="Times New Roman" w:hAnsi="Times New Roman" w:cs="Times New Roman"/>
        </w:rPr>
      </w:pPr>
      <w:r>
        <w:rPr>
          <w:rFonts w:ascii="Times New Roman" w:hAnsi="Times New Roman" w:cs="Times New Roman"/>
        </w:rPr>
        <w:t xml:space="preserve">Plan your event so that all parts requiring interpretation are held in the same room. This way you save the cost of rental equipment being moved or duplicated. </w:t>
      </w:r>
    </w:p>
    <w:p w:rsidR="00394BE4" w:rsidRDefault="00394BE4" w:rsidP="00394BE4">
      <w:pPr>
        <w:pStyle w:val="Default"/>
        <w:rPr>
          <w:rFonts w:ascii="Times New Roman" w:hAnsi="Times New Roman" w:cs="Times New Roman"/>
        </w:rPr>
      </w:pPr>
    </w:p>
    <w:p w:rsidR="00394BE4" w:rsidRDefault="00394BE4" w:rsidP="008631F3">
      <w:pPr>
        <w:pStyle w:val="Default"/>
        <w:numPr>
          <w:ilvl w:val="0"/>
          <w:numId w:val="5"/>
        </w:numPr>
        <w:rPr>
          <w:rFonts w:ascii="Times New Roman" w:hAnsi="Times New Roman" w:cs="Times New Roman"/>
        </w:rPr>
      </w:pPr>
      <w:r>
        <w:rPr>
          <w:rFonts w:ascii="Times New Roman" w:hAnsi="Times New Roman" w:cs="Times New Roman"/>
        </w:rPr>
        <w:t xml:space="preserve">Have background material available for the interpreter(s) in advance for their review. </w:t>
      </w:r>
    </w:p>
    <w:p w:rsidR="00394BE4" w:rsidRDefault="00394BE4" w:rsidP="00394BE4">
      <w:pPr>
        <w:pStyle w:val="Default"/>
        <w:rPr>
          <w:rFonts w:ascii="Times New Roman" w:hAnsi="Times New Roman" w:cs="Times New Roman"/>
        </w:rPr>
      </w:pPr>
    </w:p>
    <w:p w:rsidR="00394BE4" w:rsidRDefault="00394BE4" w:rsidP="008631F3">
      <w:pPr>
        <w:pStyle w:val="Default"/>
        <w:numPr>
          <w:ilvl w:val="0"/>
          <w:numId w:val="5"/>
        </w:numPr>
        <w:rPr>
          <w:rFonts w:ascii="Times New Roman" w:hAnsi="Times New Roman" w:cs="Times New Roman"/>
        </w:rPr>
      </w:pPr>
      <w:r>
        <w:rPr>
          <w:rFonts w:ascii="Times New Roman" w:hAnsi="Times New Roman" w:cs="Times New Roman"/>
        </w:rPr>
        <w:t xml:space="preserve">You may wish to contact a local school of translation and interpretation. There may be students who are available to do smaller scale interpretation as part of their study program. You may visit the following website to locate a school of translation and interpretation near to you to inquire about this possibility. </w:t>
      </w:r>
    </w:p>
    <w:p w:rsidR="00394BE4" w:rsidRDefault="00394BE4" w:rsidP="00394BE4">
      <w:pPr>
        <w:pStyle w:val="Default"/>
        <w:rPr>
          <w:rFonts w:ascii="Times New Roman" w:hAnsi="Times New Roman" w:cs="Times New Roman"/>
        </w:rPr>
      </w:pPr>
    </w:p>
    <w:p w:rsidR="00394BE4" w:rsidRDefault="00394BE4" w:rsidP="008631F3">
      <w:pPr>
        <w:pStyle w:val="Default"/>
        <w:ind w:left="720" w:firstLine="720"/>
        <w:rPr>
          <w:rFonts w:ascii="Times New Roman" w:hAnsi="Times New Roman" w:cs="Times New Roman"/>
        </w:rPr>
      </w:pPr>
      <w:r>
        <w:rPr>
          <w:rFonts w:ascii="Times New Roman" w:hAnsi="Times New Roman" w:cs="Times New Roman"/>
        </w:rPr>
        <w:t>Canadian Association of Schools of Translation - Member Programs</w:t>
      </w:r>
    </w:p>
    <w:p w:rsidR="00394BE4" w:rsidRDefault="00067B7C" w:rsidP="008631F3">
      <w:pPr>
        <w:pStyle w:val="Default"/>
        <w:ind w:left="720" w:firstLine="720"/>
        <w:rPr>
          <w:rFonts w:ascii="Times New Roman" w:hAnsi="Times New Roman" w:cs="Times New Roman"/>
        </w:rPr>
      </w:pPr>
      <w:hyperlink r:id="rId6" w:anchor="Programmes" w:history="1">
        <w:r w:rsidR="00394BE4">
          <w:rPr>
            <w:rStyle w:val="Hyperlink"/>
            <w:rFonts w:ascii="Times New Roman" w:hAnsi="Times New Roman" w:cs="Times New Roman"/>
          </w:rPr>
          <w:t>http://www.uottawa.ca/associations/acet/prog_membr.htm#Programmes</w:t>
        </w:r>
      </w:hyperlink>
    </w:p>
    <w:p w:rsidR="00394BE4" w:rsidRDefault="00394BE4" w:rsidP="00394BE4">
      <w:pPr>
        <w:pStyle w:val="Default"/>
        <w:rPr>
          <w:rFonts w:ascii="Times New Roman" w:hAnsi="Times New Roman" w:cs="Times New Roman"/>
        </w:rPr>
      </w:pPr>
    </w:p>
    <w:p w:rsidR="008631F3" w:rsidRDefault="008631F3" w:rsidP="00394BE4">
      <w:pPr>
        <w:pStyle w:val="Default"/>
        <w:rPr>
          <w:rFonts w:ascii="Times New Roman" w:hAnsi="Times New Roman" w:cs="Times New Roman"/>
        </w:rPr>
      </w:pPr>
    </w:p>
    <w:p w:rsidR="00394BE4" w:rsidRPr="009574CD" w:rsidRDefault="00394BE4" w:rsidP="00394BE4">
      <w:pPr>
        <w:rPr>
          <w:rFonts w:ascii="Times New Roman" w:hAnsi="Times New Roman" w:cs="Times New Roman"/>
          <w:i/>
          <w:color w:val="FF0000"/>
          <w:sz w:val="24"/>
          <w:szCs w:val="24"/>
        </w:rPr>
      </w:pPr>
      <w:r w:rsidRPr="009574CD">
        <w:rPr>
          <w:rFonts w:ascii="Times New Roman" w:hAnsi="Times New Roman" w:cs="Times New Roman"/>
          <w:i/>
          <w:color w:val="FF0000"/>
          <w:sz w:val="24"/>
          <w:szCs w:val="24"/>
        </w:rPr>
        <w:t xml:space="preserve">Source: </w:t>
      </w:r>
      <w:r w:rsidRPr="009574CD">
        <w:rPr>
          <w:rFonts w:ascii="Times New Roman" w:hAnsi="Times New Roman" w:cs="Times New Roman"/>
          <w:i/>
          <w:color w:val="FF0000"/>
          <w:sz w:val="24"/>
          <w:szCs w:val="24"/>
          <w:lang w:val="en"/>
        </w:rPr>
        <w:t>Making your organization bilingual – Canadian Heritage</w:t>
      </w:r>
    </w:p>
    <w:p w:rsidR="00781888" w:rsidRDefault="00781888"/>
    <w:sectPr w:rsidR="007818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13696"/>
    <w:multiLevelType w:val="hybridMultilevel"/>
    <w:tmpl w:val="421209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91C2F44"/>
    <w:multiLevelType w:val="hybridMultilevel"/>
    <w:tmpl w:val="7FEA9C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A0B7235"/>
    <w:multiLevelType w:val="hybridMultilevel"/>
    <w:tmpl w:val="FF621A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1F630C0"/>
    <w:multiLevelType w:val="hybridMultilevel"/>
    <w:tmpl w:val="02C0C072"/>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num w:numId="1">
    <w:abstractNumId w:val="3"/>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BE4"/>
    <w:rsid w:val="000002BB"/>
    <w:rsid w:val="00005C5C"/>
    <w:rsid w:val="0000778E"/>
    <w:rsid w:val="00032CD5"/>
    <w:rsid w:val="00042296"/>
    <w:rsid w:val="00046EB8"/>
    <w:rsid w:val="00067B7C"/>
    <w:rsid w:val="00071DAD"/>
    <w:rsid w:val="000855E8"/>
    <w:rsid w:val="00095653"/>
    <w:rsid w:val="000A5F94"/>
    <w:rsid w:val="000D24D7"/>
    <w:rsid w:val="00123F8B"/>
    <w:rsid w:val="00145ECD"/>
    <w:rsid w:val="001803E9"/>
    <w:rsid w:val="001847B4"/>
    <w:rsid w:val="001A5F31"/>
    <w:rsid w:val="001B3A1B"/>
    <w:rsid w:val="001D03DA"/>
    <w:rsid w:val="001F1C86"/>
    <w:rsid w:val="002013CF"/>
    <w:rsid w:val="00204EB7"/>
    <w:rsid w:val="00207CE2"/>
    <w:rsid w:val="00226852"/>
    <w:rsid w:val="0024574A"/>
    <w:rsid w:val="00260579"/>
    <w:rsid w:val="00274BDA"/>
    <w:rsid w:val="002A2378"/>
    <w:rsid w:val="002A28F8"/>
    <w:rsid w:val="002E0446"/>
    <w:rsid w:val="002E7898"/>
    <w:rsid w:val="00321DEC"/>
    <w:rsid w:val="0032575D"/>
    <w:rsid w:val="00342EB1"/>
    <w:rsid w:val="00347E9E"/>
    <w:rsid w:val="00347F9C"/>
    <w:rsid w:val="00387AA3"/>
    <w:rsid w:val="00394BE4"/>
    <w:rsid w:val="003968CC"/>
    <w:rsid w:val="003B51DE"/>
    <w:rsid w:val="003D7958"/>
    <w:rsid w:val="003F6368"/>
    <w:rsid w:val="00412719"/>
    <w:rsid w:val="00436833"/>
    <w:rsid w:val="00442050"/>
    <w:rsid w:val="00447966"/>
    <w:rsid w:val="004975C6"/>
    <w:rsid w:val="004C43A5"/>
    <w:rsid w:val="004D0E13"/>
    <w:rsid w:val="004D69C0"/>
    <w:rsid w:val="004D6EBE"/>
    <w:rsid w:val="004F63F2"/>
    <w:rsid w:val="0050034C"/>
    <w:rsid w:val="00513EF1"/>
    <w:rsid w:val="00547C5A"/>
    <w:rsid w:val="00577050"/>
    <w:rsid w:val="005B3ED3"/>
    <w:rsid w:val="005F6F70"/>
    <w:rsid w:val="006076DE"/>
    <w:rsid w:val="006174F7"/>
    <w:rsid w:val="006178B2"/>
    <w:rsid w:val="006253C4"/>
    <w:rsid w:val="0063521F"/>
    <w:rsid w:val="00647F73"/>
    <w:rsid w:val="00660700"/>
    <w:rsid w:val="00710963"/>
    <w:rsid w:val="00726103"/>
    <w:rsid w:val="00726D75"/>
    <w:rsid w:val="00737FA1"/>
    <w:rsid w:val="00746EC3"/>
    <w:rsid w:val="0077383B"/>
    <w:rsid w:val="00780045"/>
    <w:rsid w:val="00781888"/>
    <w:rsid w:val="007841A1"/>
    <w:rsid w:val="007A71D3"/>
    <w:rsid w:val="007B23F4"/>
    <w:rsid w:val="007C41C0"/>
    <w:rsid w:val="007D1759"/>
    <w:rsid w:val="00813393"/>
    <w:rsid w:val="00840ED4"/>
    <w:rsid w:val="008431D8"/>
    <w:rsid w:val="0085143A"/>
    <w:rsid w:val="008631F3"/>
    <w:rsid w:val="0086547E"/>
    <w:rsid w:val="00870170"/>
    <w:rsid w:val="00890AD5"/>
    <w:rsid w:val="008B00A0"/>
    <w:rsid w:val="008C1320"/>
    <w:rsid w:val="008C47AF"/>
    <w:rsid w:val="008D2EB1"/>
    <w:rsid w:val="008D6F4D"/>
    <w:rsid w:val="008D7190"/>
    <w:rsid w:val="008E1ADC"/>
    <w:rsid w:val="008E1B36"/>
    <w:rsid w:val="008F17BF"/>
    <w:rsid w:val="008F6521"/>
    <w:rsid w:val="00900F57"/>
    <w:rsid w:val="00901E4A"/>
    <w:rsid w:val="00920F87"/>
    <w:rsid w:val="00945EFD"/>
    <w:rsid w:val="009574CD"/>
    <w:rsid w:val="00974419"/>
    <w:rsid w:val="00975F84"/>
    <w:rsid w:val="009D6E81"/>
    <w:rsid w:val="009E4BDB"/>
    <w:rsid w:val="009F2AEE"/>
    <w:rsid w:val="00A002F2"/>
    <w:rsid w:val="00A05BA2"/>
    <w:rsid w:val="00A148FF"/>
    <w:rsid w:val="00A14B99"/>
    <w:rsid w:val="00A42DF3"/>
    <w:rsid w:val="00A50DCA"/>
    <w:rsid w:val="00A53E42"/>
    <w:rsid w:val="00A64DB2"/>
    <w:rsid w:val="00A652EE"/>
    <w:rsid w:val="00A67F00"/>
    <w:rsid w:val="00A90BFD"/>
    <w:rsid w:val="00A91D43"/>
    <w:rsid w:val="00A94BA6"/>
    <w:rsid w:val="00AD0FAA"/>
    <w:rsid w:val="00AE154A"/>
    <w:rsid w:val="00AF29D2"/>
    <w:rsid w:val="00AF43B4"/>
    <w:rsid w:val="00B4582F"/>
    <w:rsid w:val="00B54741"/>
    <w:rsid w:val="00B60B52"/>
    <w:rsid w:val="00BA7A77"/>
    <w:rsid w:val="00BC44A7"/>
    <w:rsid w:val="00BD4C85"/>
    <w:rsid w:val="00BD7A95"/>
    <w:rsid w:val="00BF28F2"/>
    <w:rsid w:val="00C04914"/>
    <w:rsid w:val="00C04AA2"/>
    <w:rsid w:val="00C12DE8"/>
    <w:rsid w:val="00C20233"/>
    <w:rsid w:val="00C46966"/>
    <w:rsid w:val="00C536A7"/>
    <w:rsid w:val="00C72D2F"/>
    <w:rsid w:val="00C73E88"/>
    <w:rsid w:val="00C945C9"/>
    <w:rsid w:val="00CC1D76"/>
    <w:rsid w:val="00CD05CF"/>
    <w:rsid w:val="00CD26C2"/>
    <w:rsid w:val="00CD63FB"/>
    <w:rsid w:val="00D17227"/>
    <w:rsid w:val="00D177BB"/>
    <w:rsid w:val="00D374BA"/>
    <w:rsid w:val="00D37CAB"/>
    <w:rsid w:val="00D656AF"/>
    <w:rsid w:val="00D73C38"/>
    <w:rsid w:val="00DA73AF"/>
    <w:rsid w:val="00DC33EA"/>
    <w:rsid w:val="00DC71EB"/>
    <w:rsid w:val="00DD0BCA"/>
    <w:rsid w:val="00DD17EA"/>
    <w:rsid w:val="00DE576E"/>
    <w:rsid w:val="00DF7D7F"/>
    <w:rsid w:val="00E1530E"/>
    <w:rsid w:val="00E3716E"/>
    <w:rsid w:val="00E4076F"/>
    <w:rsid w:val="00E47836"/>
    <w:rsid w:val="00E8409A"/>
    <w:rsid w:val="00E87013"/>
    <w:rsid w:val="00E919D6"/>
    <w:rsid w:val="00EA58C6"/>
    <w:rsid w:val="00ED0A6E"/>
    <w:rsid w:val="00EE7367"/>
    <w:rsid w:val="00F041A5"/>
    <w:rsid w:val="00F56014"/>
    <w:rsid w:val="00F575E1"/>
    <w:rsid w:val="00F90BE4"/>
    <w:rsid w:val="00FA7E78"/>
    <w:rsid w:val="00FC0A9B"/>
    <w:rsid w:val="00FD43A9"/>
    <w:rsid w:val="00FE090E"/>
    <w:rsid w:val="00FF52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BE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4BE4"/>
    <w:rPr>
      <w:color w:val="0563C1" w:themeColor="hyperlink"/>
      <w:u w:val="single"/>
    </w:rPr>
  </w:style>
  <w:style w:type="paragraph" w:customStyle="1" w:styleId="Default">
    <w:name w:val="Default"/>
    <w:rsid w:val="00394BE4"/>
    <w:pPr>
      <w:autoSpaceDE w:val="0"/>
      <w:autoSpaceDN w:val="0"/>
      <w:adjustRightInd w:val="0"/>
      <w:spacing w:after="0" w:line="240" w:lineRule="auto"/>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BE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4BE4"/>
    <w:rPr>
      <w:color w:val="0563C1" w:themeColor="hyperlink"/>
      <w:u w:val="single"/>
    </w:rPr>
  </w:style>
  <w:style w:type="paragraph" w:customStyle="1" w:styleId="Default">
    <w:name w:val="Default"/>
    <w:rsid w:val="00394BE4"/>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96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ottawa.ca/associations/acet/prog_membr.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451</Words>
  <Characters>2572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PCH</Company>
  <LinksUpToDate>false</LinksUpToDate>
  <CharactersWithSpaces>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Katerine Larouche</dc:creator>
  <cp:lastModifiedBy>nrebel</cp:lastModifiedBy>
  <cp:revision>2</cp:revision>
  <cp:lastPrinted>2016-01-13T15:20:00Z</cp:lastPrinted>
  <dcterms:created xsi:type="dcterms:W3CDTF">2016-01-13T15:21:00Z</dcterms:created>
  <dcterms:modified xsi:type="dcterms:W3CDTF">2016-01-13T15:21:00Z</dcterms:modified>
</cp:coreProperties>
</file>